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E9" w:rsidRPr="00CF75E9" w:rsidRDefault="00CF75E9" w:rsidP="00CF75E9">
      <w:pPr>
        <w:spacing w:after="0" w:line="240" w:lineRule="auto"/>
        <w:ind w:left="6096" w:firstLine="1368"/>
        <w:jc w:val="both"/>
        <w:rPr>
          <w:rFonts w:ascii="Times New Roman" w:eastAsia="Calibri" w:hAnsi="Times New Roman" w:cs="Times New Roman"/>
          <w:sz w:val="44"/>
          <w:szCs w:val="44"/>
          <w:lang w:eastAsia="en-US"/>
        </w:rPr>
      </w:pPr>
      <w:r w:rsidRPr="00CF75E9">
        <w:rPr>
          <w:rFonts w:ascii="Calibri" w:eastAsia="Calibri" w:hAnsi="Calibri" w:cs="Calibri"/>
          <w:noProof/>
        </w:rPr>
        <w:drawing>
          <wp:inline distT="0" distB="0" distL="0" distR="0" wp14:anchorId="70598898" wp14:editId="35DA1AD1">
            <wp:extent cx="1034415" cy="1186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</w:t>
      </w:r>
      <w:r w:rsidRPr="00CF75E9">
        <w:rPr>
          <w:rFonts w:ascii="Times New Roman" w:eastAsia="Calibri" w:hAnsi="Times New Roman" w:cs="Times New Roman"/>
          <w:sz w:val="44"/>
          <w:szCs w:val="44"/>
          <w:lang w:eastAsia="en-US"/>
        </w:rPr>
        <w:t xml:space="preserve">                          </w:t>
      </w:r>
      <w:r w:rsidRPr="00CF75E9">
        <w:rPr>
          <w:rFonts w:ascii="Times New Roman" w:eastAsia="Calibri" w:hAnsi="Times New Roman" w:cs="Times New Roman"/>
          <w:b/>
          <w:color w:val="009999"/>
          <w:sz w:val="40"/>
          <w:szCs w:val="40"/>
          <w:lang w:eastAsia="en-US"/>
        </w:rPr>
        <w:t>ЮНИОР</w:t>
      </w:r>
      <w:r w:rsidRPr="00CF75E9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ПРОФИ</w:t>
      </w: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8779"/>
          <w:sz w:val="40"/>
          <w:szCs w:val="40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9999"/>
          <w:sz w:val="40"/>
          <w:szCs w:val="40"/>
        </w:rPr>
      </w:pPr>
      <w:r>
        <w:rPr>
          <w:rFonts w:ascii="Times New Roman" w:eastAsia="Calibri" w:hAnsi="Times New Roman" w:cs="Times New Roman"/>
          <w:b/>
          <w:color w:val="009999"/>
          <w:sz w:val="40"/>
          <w:szCs w:val="40"/>
        </w:rPr>
        <w:t>Техническое описание</w:t>
      </w:r>
    </w:p>
    <w:p w:rsidR="00CF75E9" w:rsidRP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75E9" w:rsidRP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8779"/>
          <w:sz w:val="40"/>
          <w:szCs w:val="40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</w:pPr>
      <w:r w:rsidRPr="00CF75E9">
        <w:rPr>
          <w:rFonts w:ascii="Calibri" w:eastAsia="Calibri" w:hAnsi="Calibri" w:cs="Calibri"/>
          <w:b/>
          <w:bCs/>
          <w:color w:val="008779"/>
          <w:sz w:val="40"/>
          <w:szCs w:val="40"/>
          <w:lang w:eastAsia="en-US"/>
        </w:rPr>
        <w:br/>
      </w:r>
      <w:r w:rsidRPr="00CF75E9">
        <w:rPr>
          <w:rFonts w:ascii="Times New Roman" w:eastAsia="Calibri" w:hAnsi="Times New Roman" w:cs="Times New Roman"/>
          <w:color w:val="000000"/>
          <w:sz w:val="40"/>
          <w:szCs w:val="40"/>
          <w:lang w:eastAsia="en-US"/>
        </w:rPr>
        <w:t xml:space="preserve">компетенция </w:t>
      </w:r>
      <w:r w:rsidRPr="00CF75E9">
        <w:rPr>
          <w:rFonts w:ascii="Times New Roman" w:eastAsia="Calibri" w:hAnsi="Times New Roman" w:cs="Times New Roman"/>
          <w:color w:val="000000"/>
          <w:sz w:val="40"/>
          <w:szCs w:val="40"/>
          <w:lang w:eastAsia="en-US"/>
        </w:rPr>
        <w:br/>
      </w:r>
      <w:r w:rsidRPr="00CF75E9">
        <w:rPr>
          <w:rFonts w:ascii="Times New Roman" w:eastAsia="Calibri" w:hAnsi="Times New Roman" w:cs="Times New Roman"/>
          <w:b/>
          <w:color w:val="000000"/>
          <w:sz w:val="44"/>
          <w:szCs w:val="44"/>
          <w:lang w:eastAsia="en-US"/>
        </w:rPr>
        <w:t>«Лабораторный химический анализ»</w:t>
      </w:r>
    </w:p>
    <w:p w:rsidR="00CF75E9" w:rsidRP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75E9">
        <w:rPr>
          <w:rFonts w:ascii="Calibri" w:eastAsia="Calibri" w:hAnsi="Calibri" w:cs="Calibri"/>
          <w:color w:val="000000"/>
          <w:sz w:val="40"/>
          <w:szCs w:val="40"/>
          <w:lang w:eastAsia="en-US"/>
        </w:rPr>
        <w:br/>
      </w:r>
      <w:r w:rsidRPr="00CF75E9">
        <w:rPr>
          <w:rFonts w:ascii="Times New Roman" w:eastAsia="Calibri" w:hAnsi="Times New Roman" w:cs="Times New Roman"/>
          <w:color w:val="000000"/>
          <w:sz w:val="40"/>
          <w:szCs w:val="40"/>
          <w:lang w:eastAsia="en-US"/>
        </w:rPr>
        <w:t>категория участников 14+</w:t>
      </w: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5E9" w:rsidRPr="00CF75E9" w:rsidRDefault="00CF75E9" w:rsidP="00CF7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CF75E9">
        <w:rPr>
          <w:rFonts w:ascii="Times New Roman" w:eastAsia="Calibri" w:hAnsi="Times New Roman" w:cs="Times New Roman"/>
          <w:sz w:val="28"/>
          <w:szCs w:val="28"/>
          <w:lang w:eastAsia="en-US"/>
        </w:rPr>
        <w:t>Лесосибирск</w:t>
      </w:r>
      <w:proofErr w:type="spellEnd"/>
      <w:r w:rsidRPr="00CF75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2020</w:t>
      </w:r>
    </w:p>
    <w:p w:rsidR="00593322" w:rsidRDefault="00593322" w:rsidP="00593322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593322" w:rsidRDefault="00593322" w:rsidP="00593322">
      <w:pPr>
        <w:widowControl w:val="0"/>
        <w:overflowPunct w:val="0"/>
        <w:autoSpaceDE w:val="0"/>
        <w:autoSpaceDN w:val="0"/>
        <w:adjustRightInd w:val="0"/>
        <w:spacing w:after="0"/>
        <w:ind w:right="18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Сегодня специалисты, осуществляющие химический анализ,</w:t>
      </w:r>
      <w:bookmarkStart w:id="0" w:name="page7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востребованы во многих отраслях промышленности. Необходим химический анализ готовой пищевой продукции, анализ фармацевтической продукции, экологической обстановки исследуемой экосистемы и т.п. Специалисты в области химического анализа играют ключевую роль в развитии химической промышленности. С расширением сети химических заводов и с усложнением задач, поставленных перед химическим производством, увеличивается роль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качеством выпускаемой продукции, за ходом технологических процессов, качеством исходных продуктов, сырья. Этот контроль на заводах осуществляют специальные химические лаборатории. В их задачу входит также разработка способов увеличения выхода нужных химических соединений. И, конечно же, такие лаборатории не могут обходиться без лаборантов химического анализа.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Химический анализ - это совокупность действий, производимых с целью узнать, из каких элементов или соединений состоит данное вещество (качественный анализ), или узнать, в каких количествах входят в данное вещество те или иные элементы, соединения (количественный анализ).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Лаборант химического анализа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уметь действовать логически и систематически, соблюдая санитарно-гигиенические требования, нормы охраны труда.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Большое значение имеют для лаборанта химического анализа аккуратность и чистота на рабочем месте, а также соблюдение правил техники безопасности. Ведь при химическом анализе почти все время приходится работать с кислотами, щелочами, легковоспламеняющимися и прочими агрессивными веществами.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Большую долю труда лаборанта занимают практические действия с разнообразным оборудованием - нужно готовить посуду, химические реактивы, собирать лабораторные установки, взвешивать, отмеривать, фильтровать, зажигать горелки и правильно ими пользоваться, вести процессы разложения и соединения разнообразных химических веществ.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593322" w:rsidP="00593322">
      <w:pPr>
        <w:pStyle w:val="2"/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color w:val="000000" w:themeColor="text1"/>
          <w:sz w:val="32"/>
        </w:rPr>
      </w:pPr>
      <w:bookmarkStart w:id="1" w:name="page9"/>
      <w:bookmarkStart w:id="2" w:name="_Toc431817118"/>
      <w:bookmarkEnd w:id="1"/>
      <w:r>
        <w:rPr>
          <w:rFonts w:ascii="Times New Roman" w:hAnsi="Times New Roman" w:cs="Times New Roman"/>
          <w:b/>
          <w:color w:val="000000" w:themeColor="text1"/>
          <w:sz w:val="32"/>
        </w:rPr>
        <w:t>Квалификация и объем работ:</w:t>
      </w:r>
      <w:bookmarkEnd w:id="2"/>
    </w:p>
    <w:p w:rsidR="00593322" w:rsidRDefault="00593322" w:rsidP="00593322">
      <w:pPr>
        <w:widowControl w:val="0"/>
        <w:tabs>
          <w:tab w:val="left" w:pos="2133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Конкурс проводится для демонстрации и оценки квалификации в данной компетенции. Конкурсное задание состоит только из практической работы.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2.1. Требования к квалификации</w:t>
      </w:r>
    </w:p>
    <w:p w:rsidR="00593322" w:rsidRDefault="00593322" w:rsidP="00593322">
      <w:pPr>
        <w:widowControl w:val="0"/>
        <w:overflowPunct w:val="0"/>
        <w:autoSpaceDE w:val="0"/>
        <w:autoSpaceDN w:val="0"/>
        <w:adjustRightInd w:val="0"/>
        <w:spacing w:after="0"/>
        <w:ind w:right="18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 должны будут </w:t>
      </w:r>
      <w:r w:rsidR="005300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приготовить раствор соляной кислоты и выполнить его стандартизацию, определить содержание гидроксида натрия в задаче методом нейтрализации, определить содержание </w:t>
      </w:r>
      <w:r w:rsidR="005300FE">
        <w:rPr>
          <w:rFonts w:ascii="Times New Roman" w:hAnsi="Times New Roman" w:cs="Times New Roman"/>
          <w:color w:val="000000" w:themeColor="text1"/>
          <w:sz w:val="24"/>
          <w:szCs w:val="24"/>
        </w:rPr>
        <w:t>кальция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задаче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комплексонометрическим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методом, </w:t>
      </w:r>
      <w:r w:rsidR="005300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провести калибровку мерной посуды, провести анализ индивидуального вещества,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составить протоколы испытаний. Общее время выполнения задания – </w:t>
      </w:r>
      <w:r w:rsidR="005300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часов. Задание выполняется в команде из 2 человек. Возрастные ограничения по участникам – 14-17 лет. 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Участникам необходимо продемонстрировать свои умения и знать следующее: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химическими веществами с соблюдением охраны труда и экологической безопасности;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нужную информацию из нормативных документов для проведения испытаний продукции;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проводить отбор проб и образцов для анализа;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отбор оборудования для проведения эксперимента;</w:t>
      </w:r>
      <w:r>
        <w:rPr>
          <w:rFonts w:ascii="Times New Roman" w:hAnsi="Times New Roman"/>
          <w:sz w:val="28"/>
        </w:rPr>
        <w:t xml:space="preserve"> 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основные принципы планирования эксперимента;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экспериментальные работы по анализу содержания веществ и ионов методами титрования;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протокол испытаний;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особенности применения лабораторного оборудования, нагревательных и электроприборов, используемых во время эксперимента;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 физические и химические свойства используемых веществ;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определять основные физические константы веществ;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связь между плотностью и концентрацией растворов;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использовать справочные материалы для определения концентрации раствора по известному значению плотности;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выполнять расчеты по формулам;</w:t>
      </w:r>
    </w:p>
    <w:p w:rsidR="00593322" w:rsidRDefault="00593322" w:rsidP="00593322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мыть посуду и приводить рабочее место в порядок.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ge13"/>
      <w:bookmarkEnd w:id="3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2.2. Теоретические знания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2.2.1 Теоретические знания необходимы, но они не подвергаются явной проверке, а именно: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Физика;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Химия;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Математика;</w:t>
      </w:r>
    </w:p>
    <w:p w:rsidR="00593322" w:rsidRDefault="00593322" w:rsidP="00593322">
      <w:pPr>
        <w:pStyle w:val="a3"/>
        <w:widowControl w:val="0"/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2.3. Практическая работа</w:t>
      </w:r>
    </w:p>
    <w:p w:rsidR="00593322" w:rsidRDefault="00593322" w:rsidP="00593322">
      <w:pPr>
        <w:widowControl w:val="0"/>
        <w:overflowPunct w:val="0"/>
        <w:autoSpaceDE w:val="0"/>
        <w:autoSpaceDN w:val="0"/>
        <w:adjustRightInd w:val="0"/>
        <w:spacing w:after="0"/>
        <w:ind w:right="18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Практическая часть конкурсного задания потребует выполнения работы с использованием лабораторного оборудования, нагревательных приборов, электрооборудования, аналитических (технических) весов, химических реактивов, произвести необходимые математические вычисления.</w:t>
      </w:r>
    </w:p>
    <w:p w:rsidR="00593322" w:rsidRDefault="00593322" w:rsidP="00593322">
      <w:pPr>
        <w:widowControl w:val="0"/>
        <w:overflowPunct w:val="0"/>
        <w:autoSpaceDE w:val="0"/>
        <w:autoSpaceDN w:val="0"/>
        <w:adjustRightInd w:val="0"/>
        <w:spacing w:after="0"/>
        <w:ind w:right="18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Участникам конкурса предстоит самостоятельно выполнить следующие задачи: 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рационально организовать рабочее место; 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подготовить химическую посуду, приборы и лабораторное оборудование к проведению анализа; 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приготовить растворы для проведения анализа заданной концентрации; 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выполнить заданию по приготовлению, стандартизации и установлению содержания веществ и ионов в задаче; 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 правила охраны труда и техники безопасности в процессе работы;</w:t>
      </w:r>
    </w:p>
    <w:p w:rsidR="00593322" w:rsidRDefault="00593322" w:rsidP="00593322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оформить протокол испытаний.</w:t>
      </w:r>
    </w:p>
    <w:p w:rsidR="00593322" w:rsidRDefault="00593322" w:rsidP="00593322">
      <w:pPr>
        <w:widowControl w:val="0"/>
        <w:overflowPunct w:val="0"/>
        <w:autoSpaceDE w:val="0"/>
        <w:autoSpaceDN w:val="0"/>
        <w:adjustRightInd w:val="0"/>
        <w:spacing w:after="0"/>
        <w:ind w:right="18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593322" w:rsidP="00593322">
      <w:pPr>
        <w:pStyle w:val="a3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b/>
          <w:color w:val="000000" w:themeColor="text1"/>
          <w:sz w:val="32"/>
        </w:rPr>
      </w:pPr>
      <w:bookmarkStart w:id="4" w:name="page15"/>
      <w:bookmarkEnd w:id="4"/>
    </w:p>
    <w:p w:rsidR="00593322" w:rsidRDefault="00CF75E9" w:rsidP="00593322">
      <w:pPr>
        <w:pStyle w:val="2"/>
        <w:ind w:firstLine="709"/>
        <w:rPr>
          <w:rFonts w:ascii="Times New Roman" w:hAnsi="Times New Roman" w:cs="Times New Roman"/>
          <w:b/>
          <w:color w:val="000000" w:themeColor="text1"/>
          <w:sz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</w:rPr>
        <w:t>2.</w:t>
      </w:r>
      <w:r w:rsidR="00593322">
        <w:rPr>
          <w:rFonts w:ascii="Times New Roman" w:hAnsi="Times New Roman" w:cs="Times New Roman"/>
          <w:b/>
          <w:color w:val="000000" w:themeColor="text1"/>
          <w:sz w:val="32"/>
        </w:rPr>
        <w:t xml:space="preserve"> Отраслевые требования техники безопасности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Подробнее смотрите в требованиях по охране труда и технике безопасности организации, проводящей соревнования (прилагаются отдельно).  </w:t>
      </w: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необходимо соблюдать следующие Правила техники безопасности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санитарные нормы: </w:t>
      </w:r>
    </w:p>
    <w:p w:rsidR="00593322" w:rsidRDefault="00593322" w:rsidP="00593322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электрооборудование следует вынимать из розетки сухими руками (держать за вилку, а не за провод); </w:t>
      </w:r>
    </w:p>
    <w:p w:rsidR="00593322" w:rsidRDefault="00593322" w:rsidP="00593322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травмы следует воспользоваться первой помощью. Немедленно поднимите руку, и к вам подойдет Эксперт; </w:t>
      </w:r>
    </w:p>
    <w:p w:rsidR="00593322" w:rsidRDefault="00593322" w:rsidP="00593322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 всех травмах необходимо сообщать; </w:t>
      </w:r>
    </w:p>
    <w:p w:rsidR="00593322" w:rsidRDefault="00593322" w:rsidP="00593322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прежде чем покинуть площадку конкурса, следует навести порядок на рабочем месте.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оборудование должно соответствовать требованиям охраны труда, действующим на территории страны-устроительницы конкурса. 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конкурса обязаны следить за тем, чтобы на их рабочем месте отсутствовали препятствия, а на полу не лежали материалы, оборудование или предметы, о которые можно споткнуться, поскользнуться или упасть.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 в химической лаборатории должен легко и быстро мыться. Необходимо наличие герметичного плинтуса по всему периметру. Материал для пола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керамогранит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специальный линолеум. 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Находясь на участке проведения работ, все участники обязаны использовать соответствующие средства индивидуальной защиты. 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осмотра, проверки или работы с проектом участника конкурса, Эксперты обязаны использовать соответствующие средства индивидуальной защиты.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 обязаны надевать свою собственную спец. одежду на все время своего нахождения в лаборатории.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left="35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93322" w:rsidRDefault="00593322" w:rsidP="0059332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3322" w:rsidRDefault="00CF75E9" w:rsidP="00593322">
      <w:pPr>
        <w:pStyle w:val="2"/>
        <w:ind w:firstLine="709"/>
        <w:rPr>
          <w:rFonts w:ascii="Times New Roman" w:hAnsi="Times New Roman" w:cs="Times New Roman"/>
          <w:b/>
          <w:color w:val="000000" w:themeColor="text1"/>
          <w:sz w:val="32"/>
        </w:rPr>
      </w:pPr>
      <w:bookmarkStart w:id="5" w:name="page29"/>
      <w:bookmarkEnd w:id="5"/>
      <w:r>
        <w:rPr>
          <w:rFonts w:ascii="Times New Roman" w:hAnsi="Times New Roman" w:cs="Times New Roman"/>
          <w:b/>
          <w:color w:val="000000" w:themeColor="text1"/>
          <w:sz w:val="32"/>
        </w:rPr>
        <w:t>3.</w:t>
      </w:r>
      <w:bookmarkStart w:id="6" w:name="_GoBack"/>
      <w:bookmarkEnd w:id="6"/>
      <w:r w:rsidR="00593322">
        <w:rPr>
          <w:rFonts w:ascii="Times New Roman" w:hAnsi="Times New Roman" w:cs="Times New Roman"/>
          <w:b/>
          <w:color w:val="000000" w:themeColor="text1"/>
          <w:sz w:val="32"/>
        </w:rPr>
        <w:t xml:space="preserve"> </w:t>
      </w:r>
      <w:bookmarkStart w:id="7" w:name="_Toc431817122"/>
      <w:r w:rsidR="00593322">
        <w:rPr>
          <w:rFonts w:ascii="Times New Roman" w:hAnsi="Times New Roman" w:cs="Times New Roman"/>
          <w:b/>
          <w:color w:val="000000" w:themeColor="text1"/>
          <w:sz w:val="32"/>
        </w:rPr>
        <w:t>Материалы и оборудование</w:t>
      </w:r>
      <w:bookmarkEnd w:id="7"/>
    </w:p>
    <w:p w:rsidR="00593322" w:rsidRDefault="00593322" w:rsidP="00593322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93322" w:rsidRDefault="004B7C6F" w:rsidP="00593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 w:rsidR="00593322">
        <w:rPr>
          <w:rFonts w:ascii="Times New Roman" w:hAnsi="Times New Roman" w:cs="Times New Roman"/>
          <w:sz w:val="24"/>
          <w:szCs w:val="24"/>
        </w:rPr>
        <w:t>. Материалы, оборудование и инструменты, предоставляемые Экспертами</w:t>
      </w:r>
    </w:p>
    <w:p w:rsidR="00593322" w:rsidRDefault="00593322" w:rsidP="0059332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экспертов не требуется предоставлять материалы, оборудование или инструменты. </w:t>
      </w:r>
    </w:p>
    <w:p w:rsidR="00593322" w:rsidRDefault="00593322" w:rsidP="0059332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 должны иметь собственную спецодежду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322" w:rsidRDefault="004B7C6F" w:rsidP="00593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</w:t>
      </w:r>
      <w:r w:rsidR="00593322">
        <w:rPr>
          <w:rFonts w:ascii="Times New Roman" w:hAnsi="Times New Roman" w:cs="Times New Roman"/>
          <w:sz w:val="24"/>
          <w:szCs w:val="24"/>
        </w:rPr>
        <w:t>. Материалы, оборудование и инструменты, предоставляемые Участниками</w:t>
      </w:r>
    </w:p>
    <w:p w:rsidR="00593322" w:rsidRDefault="00593322" w:rsidP="0059332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конкурсант должен иметь личную спецодежду: халат, головной убор, перчатки, защитные очки. </w:t>
      </w:r>
    </w:p>
    <w:p w:rsidR="00593322" w:rsidRDefault="00593322" w:rsidP="0059332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не разрешается приносить другие материалы и оборудование, которые не включены в официальный список. Список должен быть согласован с Экспертами до начала соревнований. </w:t>
      </w:r>
    </w:p>
    <w:p w:rsidR="00593322" w:rsidRDefault="00593322" w:rsidP="00593322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будет контролировать все материалы</w:t>
      </w:r>
    </w:p>
    <w:p w:rsidR="00593322" w:rsidRDefault="00673625" w:rsidP="00593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593322">
        <w:rPr>
          <w:rFonts w:ascii="Times New Roman" w:hAnsi="Times New Roman" w:cs="Times New Roman"/>
          <w:sz w:val="24"/>
          <w:szCs w:val="24"/>
        </w:rPr>
        <w:t xml:space="preserve">. Материалы и оборудование, запрещенные в местах проведения соревнований 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проносу запрещаются такие электронные устройства как мобильные телефоны, плееры, диктофоны и камеры.</w:t>
      </w:r>
    </w:p>
    <w:p w:rsidR="00593322" w:rsidRDefault="00593322" w:rsidP="00593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8BC" w:rsidRDefault="004B7C6F" w:rsidP="00593322">
      <w:bookmarkStart w:id="8" w:name="page39"/>
      <w:bookmarkEnd w:id="8"/>
      <w:r>
        <w:t xml:space="preserve"> </w:t>
      </w:r>
    </w:p>
    <w:sectPr w:rsidR="00266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4FC7"/>
    <w:multiLevelType w:val="hybridMultilevel"/>
    <w:tmpl w:val="79DEC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4E7ECA"/>
    <w:multiLevelType w:val="hybridMultilevel"/>
    <w:tmpl w:val="BC407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12DA1"/>
    <w:multiLevelType w:val="hybridMultilevel"/>
    <w:tmpl w:val="E9B676AA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135937"/>
    <w:multiLevelType w:val="hybridMultilevel"/>
    <w:tmpl w:val="CC3EF2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D34C83"/>
    <w:multiLevelType w:val="hybridMultilevel"/>
    <w:tmpl w:val="0D2E2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D93707"/>
    <w:multiLevelType w:val="multilevel"/>
    <w:tmpl w:val="7676E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40" w:hanging="360"/>
      </w:pPr>
    </w:lvl>
    <w:lvl w:ilvl="2">
      <w:start w:val="1"/>
      <w:numFmt w:val="decimal"/>
      <w:lvlText w:val="%1.%2.%3."/>
      <w:lvlJc w:val="left"/>
      <w:pPr>
        <w:ind w:left="2480" w:hanging="720"/>
      </w:pPr>
    </w:lvl>
    <w:lvl w:ilvl="3">
      <w:start w:val="1"/>
      <w:numFmt w:val="decimal"/>
      <w:lvlText w:val="%1.%2.%3.%4."/>
      <w:lvlJc w:val="left"/>
      <w:pPr>
        <w:ind w:left="3360" w:hanging="720"/>
      </w:pPr>
    </w:lvl>
    <w:lvl w:ilvl="4">
      <w:start w:val="1"/>
      <w:numFmt w:val="decimal"/>
      <w:lvlText w:val="%1.%2.%3.%4.%5."/>
      <w:lvlJc w:val="left"/>
      <w:pPr>
        <w:ind w:left="4600" w:hanging="1080"/>
      </w:pPr>
    </w:lvl>
    <w:lvl w:ilvl="5">
      <w:start w:val="1"/>
      <w:numFmt w:val="decimal"/>
      <w:lvlText w:val="%1.%2.%3.%4.%5.%6."/>
      <w:lvlJc w:val="left"/>
      <w:pPr>
        <w:ind w:left="5480" w:hanging="1080"/>
      </w:pPr>
    </w:lvl>
    <w:lvl w:ilvl="6">
      <w:start w:val="1"/>
      <w:numFmt w:val="decimal"/>
      <w:lvlText w:val="%1.%2.%3.%4.%5.%6.%7."/>
      <w:lvlJc w:val="left"/>
      <w:pPr>
        <w:ind w:left="6720" w:hanging="1440"/>
      </w:pPr>
    </w:lvl>
    <w:lvl w:ilvl="7">
      <w:start w:val="1"/>
      <w:numFmt w:val="decimal"/>
      <w:lvlText w:val="%1.%2.%3.%4.%5.%6.%7.%8."/>
      <w:lvlJc w:val="left"/>
      <w:pPr>
        <w:ind w:left="7600" w:hanging="1440"/>
      </w:pPr>
    </w:lvl>
    <w:lvl w:ilvl="8">
      <w:start w:val="1"/>
      <w:numFmt w:val="decimal"/>
      <w:lvlText w:val="%1.%2.%3.%4.%5.%6.%7.%8.%9."/>
      <w:lvlJc w:val="left"/>
      <w:pPr>
        <w:ind w:left="8840" w:hanging="1800"/>
      </w:pPr>
    </w:lvl>
  </w:abstractNum>
  <w:abstractNum w:abstractNumId="7">
    <w:nsid w:val="3A5100A9"/>
    <w:multiLevelType w:val="hybridMultilevel"/>
    <w:tmpl w:val="F616416E"/>
    <w:lvl w:ilvl="0" w:tplc="04190001">
      <w:start w:val="1"/>
      <w:numFmt w:val="bullet"/>
      <w:lvlText w:val=""/>
      <w:lvlJc w:val="left"/>
      <w:pPr>
        <w:ind w:left="19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</w:abstractNum>
  <w:abstractNum w:abstractNumId="8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F3D4B"/>
    <w:multiLevelType w:val="hybridMultilevel"/>
    <w:tmpl w:val="6F383AA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CDA14C7"/>
    <w:multiLevelType w:val="hybridMultilevel"/>
    <w:tmpl w:val="71788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820DAD"/>
    <w:multiLevelType w:val="hybridMultilevel"/>
    <w:tmpl w:val="9768EB44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2">
    <w:nsid w:val="5A924BFD"/>
    <w:multiLevelType w:val="multilevel"/>
    <w:tmpl w:val="9F60A66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3">
    <w:nsid w:val="7E640A82"/>
    <w:multiLevelType w:val="hybridMultilevel"/>
    <w:tmpl w:val="93B05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22"/>
    <w:rsid w:val="002668BC"/>
    <w:rsid w:val="004B7C6F"/>
    <w:rsid w:val="005300FE"/>
    <w:rsid w:val="00593322"/>
    <w:rsid w:val="00673625"/>
    <w:rsid w:val="00C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2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33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933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593322"/>
    <w:pPr>
      <w:ind w:left="708"/>
    </w:pPr>
  </w:style>
  <w:style w:type="paragraph" w:customStyle="1" w:styleId="bullet">
    <w:name w:val="bullet"/>
    <w:basedOn w:val="a"/>
    <w:rsid w:val="00593322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F7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5E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2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33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933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593322"/>
    <w:pPr>
      <w:ind w:left="708"/>
    </w:pPr>
  </w:style>
  <w:style w:type="paragraph" w:customStyle="1" w:styleId="bullet">
    <w:name w:val="bullet"/>
    <w:basedOn w:val="a"/>
    <w:rsid w:val="00593322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F7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5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Галина</cp:lastModifiedBy>
  <cp:revision>5</cp:revision>
  <dcterms:created xsi:type="dcterms:W3CDTF">2020-03-15T13:01:00Z</dcterms:created>
  <dcterms:modified xsi:type="dcterms:W3CDTF">2020-03-17T03:41:00Z</dcterms:modified>
</cp:coreProperties>
</file>